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473" w:rsidRDefault="00292473" w:rsidP="00292473">
      <w:pPr>
        <w:ind w:firstLine="698"/>
        <w:jc w:val="right"/>
      </w:pPr>
      <w:bookmarkStart w:id="0" w:name="sub_18000"/>
      <w:r>
        <w:rPr>
          <w:rStyle w:val="a3"/>
        </w:rPr>
        <w:t>Приложение 18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  <w:r>
        <w:rPr>
          <w:rStyle w:val="a3"/>
        </w:rPr>
        <w:br/>
        <w:t>(с изменениями от 12 июля, 20 декабря 2021 г.)</w:t>
      </w:r>
    </w:p>
    <w:bookmarkEnd w:id="0"/>
    <w:p w:rsidR="00292473" w:rsidRDefault="00292473" w:rsidP="00292473"/>
    <w:p w:rsidR="00292473" w:rsidRDefault="00292473" w:rsidP="00292473">
      <w:pPr>
        <w:ind w:firstLine="698"/>
        <w:jc w:val="right"/>
      </w:pPr>
      <w:bookmarkStart w:id="1" w:name="sub_18001"/>
      <w:r>
        <w:rPr>
          <w:rStyle w:val="a3"/>
        </w:rPr>
        <w:t>Таблица 1</w:t>
      </w:r>
      <w:r>
        <w:rPr>
          <w:rStyle w:val="a3"/>
        </w:rPr>
        <w:br/>
        <w:t>приложения 18</w:t>
      </w:r>
    </w:p>
    <w:bookmarkEnd w:id="1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дотаций на выравнивание бюджетной обеспеченности муниципальных районов и городских округов Чеченской Республики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215 125,0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156 219,6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296 884,3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237 515,2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73 879,0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418 819,3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213 291,0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84 681,5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265 051,2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135 482,1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170 288,6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157 268,2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87 822,7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109 929,8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161 625,0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264 550,5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3 048 433,0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" w:name="sub_1800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2 изменена с 20 декабря 2021 г. - </w:t>
      </w:r>
      <w:hyperlink r:id="rId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880 236,8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386 863,7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1 005 866,2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1 535 095,5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92 523,8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1 376 793,8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681 691,3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551 884,3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751 569,2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255 916,0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1 344 512,0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1 053 342,5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58 073,8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309 207,5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628 560,4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679 729,4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3 113 776,4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14 705 642,6</w:t>
            </w:r>
          </w:p>
        </w:tc>
      </w:tr>
    </w:tbl>
    <w:p w:rsidR="00292473" w:rsidRDefault="00292473" w:rsidP="00292473"/>
    <w:p w:rsidR="00292473" w:rsidRDefault="00292473" w:rsidP="00292473">
      <w:pPr>
        <w:ind w:firstLine="698"/>
        <w:jc w:val="right"/>
      </w:pPr>
      <w:bookmarkStart w:id="3" w:name="sub_18003"/>
      <w:r>
        <w:rPr>
          <w:rStyle w:val="a3"/>
        </w:rPr>
        <w:t>Таблица 3</w:t>
      </w:r>
      <w:r>
        <w:rPr>
          <w:rStyle w:val="a3"/>
        </w:rPr>
        <w:br/>
        <w:t>приложения 18</w:t>
      </w:r>
    </w:p>
    <w:bookmarkEnd w:id="3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Чеченской Республики на выравнивание бюджетной обеспеченности поселений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31 818,5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14 111,5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26 810,0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51 236,3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2 331,0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48 529,4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22 373,9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20 547,0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21 454,8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10 042,9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55 681,2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46 940,2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1 116,6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8 787,4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22 066,4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383 847,1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4" w:name="sub_1800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4 изменена с 20 декабря 2021 г. - </w:t>
      </w:r>
      <w:hyperlink r:id="rId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lastRenderedPageBreak/>
        <w:t>Таблица 4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2 897,8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2 834,4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3 555,7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3 708,9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687,2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3 422,9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2 906,2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2 851,4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3 042,6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1 025,4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4 355,1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2 385,1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401,5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1 360,3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3 251,3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1 794,0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40 479,8</w:t>
            </w:r>
          </w:p>
        </w:tc>
      </w:tr>
    </w:tbl>
    <w:p w:rsidR="00292473" w:rsidRDefault="00292473" w:rsidP="00292473"/>
    <w:p w:rsidR="00292473" w:rsidRDefault="00292473" w:rsidP="00292473">
      <w:pPr>
        <w:ind w:firstLine="698"/>
        <w:jc w:val="right"/>
      </w:pPr>
      <w:bookmarkStart w:id="5" w:name="sub_18005"/>
      <w:r>
        <w:rPr>
          <w:rStyle w:val="a3"/>
        </w:rPr>
        <w:t>Таблица 5</w:t>
      </w:r>
      <w:r>
        <w:rPr>
          <w:rStyle w:val="a3"/>
        </w:rPr>
        <w:br/>
        <w:t>приложения 18</w:t>
      </w:r>
    </w:p>
    <w:bookmarkEnd w:id="5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475,8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475,8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475,8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475,8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475,8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475,8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997,3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13 368,1</w:t>
            </w:r>
          </w:p>
        </w:tc>
      </w:tr>
    </w:tbl>
    <w:p w:rsidR="00292473" w:rsidRDefault="00292473" w:rsidP="00292473"/>
    <w:p w:rsidR="00292473" w:rsidRDefault="00292473" w:rsidP="00292473">
      <w:pPr>
        <w:ind w:firstLine="698"/>
        <w:jc w:val="right"/>
      </w:pPr>
      <w:bookmarkStart w:id="6" w:name="sub_18006"/>
      <w:r>
        <w:rPr>
          <w:rStyle w:val="a3"/>
        </w:rPr>
        <w:t>Таблица 6</w:t>
      </w:r>
      <w:r>
        <w:rPr>
          <w:rStyle w:val="a3"/>
        </w:rPr>
        <w:br/>
        <w:t>приложения 18</w:t>
      </w:r>
    </w:p>
    <w:bookmarkEnd w:id="6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872,3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1 370,4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8 785,7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7" w:name="sub_1800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7 изменена с 20 декабря 2021 г. - </w:t>
      </w:r>
      <w:hyperlink r:id="rId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1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7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субвенций бюджетам муниципальных районов и городских округов Чеченской Республики </w:t>
      </w:r>
      <w:r>
        <w:lastRenderedPageBreak/>
        <w:t>на финансовое обеспечение полномочий в сфере дошкольного образования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700"/>
        <w:gridCol w:w="168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427 341,5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187 135,5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515 984,7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996 789,8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28 930,6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502 347,5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335 856,5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292 262,1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408 030,8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135 508,5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745 178,2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631 842,3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123 591,0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405 009,0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365 201,7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1 957 525,0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8 058 534,7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8" w:name="sub_1800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8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8 изменена с 20 декабря 2021 г. - </w:t>
      </w:r>
      <w:hyperlink r:id="rId1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12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8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22 073,8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7 872,8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31 144,3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64 965,3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1 297,9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31 767,6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18 989,8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18 912,5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20 699,7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10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11 163,6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41 069,8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30 162,0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8 167,1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28 829,1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25 664,6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122 777,4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485 557,3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9" w:name="sub_1800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9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9 изменена с 20 декабря 2021 г. - </w:t>
      </w:r>
      <w:hyperlink r:id="rId13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1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9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42 004,0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28 272,0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13 476,4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30 112,4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421,1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23 156,0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11 252,2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17 688,4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7 020,0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7 158,4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24 570,0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19 794,4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1 965,6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5 616,0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16 986,4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16 434,0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46 322,7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312 250,0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0" w:name="sub_1801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10 изменена с 20 декабря 2021 г. - </w:t>
      </w:r>
      <w:hyperlink r:id="rId1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1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lastRenderedPageBreak/>
        <w:t>Таблица 10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выплату единовременного пособия при всех формах устройства детей, лишенных родительского попечения, в семью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768,2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343,5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266,2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491,8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566,5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190,9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379,9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190,8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260,9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380,2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437,2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230,9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341,4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532,0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702,8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6 083,2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1" w:name="sub_1801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1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11 изменена с 20 декабря 2021 г. - </w:t>
      </w:r>
      <w:hyperlink r:id="rId1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1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11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иных межбюджетных трансфертов бюджетам городских округов Чеченской Республики на финансовое обеспечение дорожной деятельности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городского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95 688,0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635 312,0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731 000,0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2" w:name="sub_1801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2"/>
    <w:p w:rsidR="00292473" w:rsidRDefault="00292473" w:rsidP="00292473">
      <w:pPr>
        <w:pStyle w:val="aa"/>
        <w:rPr>
          <w:shd w:val="clear" w:color="auto" w:fill="F0F0F0"/>
        </w:rPr>
      </w:pPr>
      <w:r>
        <w:lastRenderedPageBreak/>
        <w:t xml:space="preserve"> </w:t>
      </w:r>
      <w:r>
        <w:rPr>
          <w:shd w:val="clear" w:color="auto" w:fill="F0F0F0"/>
        </w:rPr>
        <w:t xml:space="preserve">Таблица 12 изменена с 20 декабря 2021 г. - </w:t>
      </w:r>
      <w:hyperlink r:id="rId1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2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12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иных межбюджетных бюджетам муниципальных районов и городских округов Чеченской Республики на создание модельных муниципальных библиотек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50 000,0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3" w:name="sub_1801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3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13 изменена с 20 декабря 2021 г. - </w:t>
      </w:r>
      <w:hyperlink r:id="rId2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22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13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дотаций на поддержку мер по обеспечению сбалансированности бюджетов муниципальных районов и городских округов Чеченской Республики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20"/>
        <w:gridCol w:w="1400"/>
        <w:gridCol w:w="126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5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Всего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В том числе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дотация муниципальным районам и городским округам с наиболее низкими показателями бюджетн</w:t>
            </w:r>
            <w:r>
              <w:lastRenderedPageBreak/>
              <w:t>ых расходов на душу населения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 xml:space="preserve">дотация муниципальным районам и городским округам, имеющим недостаток средств на исполнение первоочередных </w:t>
            </w:r>
            <w:r>
              <w:lastRenderedPageBreak/>
              <w:t>расходных обязательств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34 094,8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4 031,2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30 063,6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20 269,9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20 269,9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27 065,3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27 065,3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83 949,7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8 110,6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75 839,1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32 382,6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32 382,6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64 309,9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7 123,6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57 186,3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22 023,5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22 023,5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36 413,6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36 413,6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46 666,1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46 666,1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50 479,9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4 919,5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45 560,4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47 590,7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5 815,1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41 775,6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16 818,8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16 818,8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35 222,6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35 222,6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51 345,4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51 345,4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211 060,3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211 060,3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792 693,1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30 000,0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762 693,1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4" w:name="sub_1801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4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14 изменена с 20 декабря 2021 г. - </w:t>
      </w:r>
      <w:hyperlink r:id="rId23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2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14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Министерство культуры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3 837,7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172,9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316,8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1 411,2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180,0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331,2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244,8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230,4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288,0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259,2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403,2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Министерство образования и науки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300 572,0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26 812,0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11 285,3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29 103,0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28 597,3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1 419,3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38 614,7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17 035,3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13 573,9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26 728,1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9 567,3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33 350,4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25 711,9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995,4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9 349,3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20 605,0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6 096,0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1 727,8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76 089,1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5 456,4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2 454,9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8 569,1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9 666,0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310,5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7 738,8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5 065,2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4 795,2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6 123,5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2 620,8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7 063,8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6 584,4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2 068,5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5 826,0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1 232,4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513,6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380 498,8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5" w:name="sub_1801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5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15 изменена с 20 декабря 2021 г. - </w:t>
      </w:r>
      <w:hyperlink r:id="rId2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2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15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субвенций бюджетам муниципальных районов и городских округов Чеченской Республики </w:t>
      </w:r>
      <w:r>
        <w:lastRenderedPageBreak/>
        <w:t>на ежемесячное денежное вознаграждение за классное руководство педагогическим работникам муниципальных общеобразовательных организаций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58 757,8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29 304,0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57 888,7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119 261,7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5 312,2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90 647,2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43 589,5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38 929,8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49 918,7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15 707,1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97 018,9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75 945,9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4 138,7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18 183,1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46 474,8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44 989,5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192 719,3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988 786,9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16" w:name="sub_1801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6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16 изменена с 20 декабря 2021 г. - </w:t>
      </w:r>
      <w:hyperlink r:id="rId2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2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16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700"/>
        <w:gridCol w:w="168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85 093,1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25 085,6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82 250,6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208 948,6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2 267,1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132 691,6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67 039,6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50 000,1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47 110,2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20 084,2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167 041,2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136 338,9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1 669,8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15 276,1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72 642,0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70 310,4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329 919,0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1 513 768,1</w:t>
            </w:r>
          </w:p>
        </w:tc>
      </w:tr>
    </w:tbl>
    <w:p w:rsidR="00292473" w:rsidRDefault="00292473" w:rsidP="00292473"/>
    <w:p w:rsidR="00292473" w:rsidRDefault="00292473" w:rsidP="00292473">
      <w:pPr>
        <w:ind w:firstLine="698"/>
        <w:jc w:val="right"/>
      </w:pPr>
      <w:bookmarkStart w:id="17" w:name="sub_18017"/>
      <w:r>
        <w:rPr>
          <w:rStyle w:val="a3"/>
        </w:rPr>
        <w:t>Таблица 17</w:t>
      </w:r>
      <w:r>
        <w:rPr>
          <w:rStyle w:val="a3"/>
        </w:rPr>
        <w:br/>
        <w:t>приложения 18</w:t>
      </w:r>
    </w:p>
    <w:bookmarkEnd w:id="17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реализацию программ формирования современной городской среды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10 323,3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3 985,6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30 118,7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12 244,8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863,4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12 792,8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9 584,2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6 874,6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4 544,8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2 127,4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13 306,8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13 767,7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863,4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3 276,1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7 191,2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12 966,4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250 543,8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395 375,0</w:t>
            </w:r>
          </w:p>
        </w:tc>
      </w:tr>
    </w:tbl>
    <w:p w:rsidR="00292473" w:rsidRDefault="00292473" w:rsidP="00292473"/>
    <w:p w:rsidR="00292473" w:rsidRDefault="00292473" w:rsidP="00292473">
      <w:pPr>
        <w:ind w:firstLine="698"/>
        <w:jc w:val="right"/>
      </w:pPr>
      <w:bookmarkStart w:id="18" w:name="sub_18018"/>
      <w:r>
        <w:rPr>
          <w:rStyle w:val="a3"/>
        </w:rPr>
        <w:t>Таблица 18</w:t>
      </w:r>
      <w:r>
        <w:rPr>
          <w:rStyle w:val="a3"/>
        </w:rPr>
        <w:br/>
        <w:t>приложения 18</w:t>
      </w:r>
    </w:p>
    <w:bookmarkEnd w:id="18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иных межбюджетных трансфертов бюджетам муниципальных районов Чеченской Республики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</w:t>
      </w:r>
      <w:r>
        <w:lastRenderedPageBreak/>
        <w:t>городской среды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70 000,0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80 000,0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150 000,0</w:t>
            </w:r>
          </w:p>
        </w:tc>
      </w:tr>
    </w:tbl>
    <w:p w:rsidR="00292473" w:rsidRDefault="00292473" w:rsidP="00292473"/>
    <w:p w:rsidR="00292473" w:rsidRDefault="00292473" w:rsidP="00292473">
      <w:pPr>
        <w:ind w:firstLine="698"/>
        <w:jc w:val="right"/>
      </w:pPr>
      <w:bookmarkStart w:id="19" w:name="sub_18019"/>
      <w:r>
        <w:rPr>
          <w:rStyle w:val="a3"/>
        </w:rPr>
        <w:t>Таблица 19</w:t>
      </w:r>
      <w:r>
        <w:rPr>
          <w:rStyle w:val="a3"/>
        </w:rPr>
        <w:br/>
        <w:t>приложения 18</w:t>
      </w:r>
    </w:p>
    <w:bookmarkEnd w:id="19"/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Чеченской Республики на </w:t>
      </w:r>
      <w:proofErr w:type="spellStart"/>
      <w:r>
        <w:t>софинансирование</w:t>
      </w:r>
      <w:proofErr w:type="spellEnd"/>
      <w:r>
        <w:t xml:space="preserve"> расходных обязательств в рамках реализации регионального проекта "Культурная среда Чеченской Республики" на реконструкцию детских школ искусств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34 825,0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34 825,0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0" w:name="sub_1802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0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20 изменена с 20 декабря 2021 г. - </w:t>
      </w:r>
      <w:hyperlink r:id="rId2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3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20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государственную поддержку отрасли культуры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26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926,5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825,5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412,7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1 752,0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101,0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10 324,3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101,0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513,7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1 238,2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513,7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513,7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17 222,3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1" w:name="sub_1802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1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21 изменена с 20 декабря 2021 г. - </w:t>
      </w:r>
      <w:hyperlink r:id="rId3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32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21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субсидий бюджетам городских округов Чеченской Республики на создание центров культурного развития в городах с числом жителей до 300 тысяч человек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городского округа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101 926,8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101 926,8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2" w:name="sub_1802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2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22 изменена с 20 декабря 2021 г. - </w:t>
      </w:r>
      <w:hyperlink r:id="rId33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3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22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Чеченской Республики на </w:t>
      </w:r>
      <w:proofErr w:type="spellStart"/>
      <w:r>
        <w:t>софинансирование</w:t>
      </w:r>
      <w:proofErr w:type="spellEnd"/>
      <w:r>
        <w:t xml:space="preserve"> расходных обязательств на реализацию мероприятий по поддержке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6 299,4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6 299,5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12 598,9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3" w:name="sub_1802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3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23 с 13 июля 2021 г. - </w:t>
      </w:r>
      <w:hyperlink r:id="rId3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12 июля 2021 г. N 43-РЗ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23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lastRenderedPageBreak/>
        <w:t>Распределение</w:t>
      </w:r>
      <w:r>
        <w:br/>
        <w:t xml:space="preserve">субсидий бюджетам муниципальных районов и городских округов Чеченской Республики на </w:t>
      </w:r>
      <w:proofErr w:type="spellStart"/>
      <w:r>
        <w:t>софинансирование</w:t>
      </w:r>
      <w:proofErr w:type="spellEnd"/>
      <w:r>
        <w:t xml:space="preserve"> расходных обязательств на реализацию мероприятий по обеспечению развития и укреплению материально-технической базы домов культуры в населенных пунктах с числом жителей до 50 тысяч человек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1 500,0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1 900,0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1 025,0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556,8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1 515,0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10 196,8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4" w:name="sub_1802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4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Таблица 24 изменена с 20 декабря 2021 г. - </w:t>
      </w:r>
      <w:hyperlink r:id="rId36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hyperlink r:id="rId3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24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Чеченской Республики на </w:t>
      </w:r>
      <w:proofErr w:type="spellStart"/>
      <w:r>
        <w:t>софинансирование</w:t>
      </w:r>
      <w:proofErr w:type="spellEnd"/>
      <w:r>
        <w:t xml:space="preserve"> расходных обязательств на реализацию мероприятий по поддержке творческой деятельности и техническое оснащение детских и кукольных театров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6 902,0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6 902,0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5" w:name="sub_1802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5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25 с 13 июля 2021 г. - </w:t>
      </w:r>
      <w:hyperlink r:id="rId38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12 июля 2021 г. N 43-РЗ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25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Чеченской Республики на </w:t>
      </w:r>
      <w:proofErr w:type="spellStart"/>
      <w:r>
        <w:t>софинансирование</w:t>
      </w:r>
      <w:proofErr w:type="spellEnd"/>
      <w:r>
        <w:t xml:space="preserve"> </w:t>
      </w:r>
      <w:r>
        <w:lastRenderedPageBreak/>
        <w:t>расходных обязательств на реализацию мероприятий, а также работ по строительству, реконструкции, реставрации, в том числе посвященных значимым событиям российской культуры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2 000,0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6" w:name="sub_1802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6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26 с 13 июля 2021 г. - </w:t>
      </w:r>
      <w:hyperlink r:id="rId3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12 июля 2021 г. N 43-РЗ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26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и городских округов Чеченской Республики на </w:t>
      </w:r>
      <w:proofErr w:type="spellStart"/>
      <w:r>
        <w:t>софинансирование</w:t>
      </w:r>
      <w:proofErr w:type="spellEnd"/>
      <w:r>
        <w:t xml:space="preserve"> расходных обязательств по созданию условий для обеспечения доступным и комфортным жильем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5 280,0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5 373,8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1 790,0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1 790,0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5 280,0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19 513,8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7" w:name="sub_1802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7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27 с 13 июля 2021 г. - </w:t>
      </w:r>
      <w:hyperlink r:id="rId40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12 июля 2021 г. N 43-РЗ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27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и городских округов Чеченской Республики на </w:t>
      </w:r>
      <w:proofErr w:type="spellStart"/>
      <w:r>
        <w:t>софинансирование</w:t>
      </w:r>
      <w:proofErr w:type="spellEnd"/>
      <w:r>
        <w:t xml:space="preserve"> расходных обязательств на реализацию мероприятий по обеспечению жильем молодых семей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30 359,5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11 632,3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18 067,2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5 692,4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49 499,2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14 354,8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22 769,6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7 672,4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8 414,9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20 294,7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33 164,5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2 227,5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9 404,8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7 672,4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7 424,9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59 151,4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307 802,5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8" w:name="sub_1802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8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28 с 20 декабря 2021 г. - </w:t>
      </w:r>
      <w:hyperlink r:id="rId4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28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 xml:space="preserve">субсидий бюджетам муниципальных районов Чеченской Республики на </w:t>
      </w:r>
      <w:proofErr w:type="spellStart"/>
      <w:r>
        <w:t>софинансирование</w:t>
      </w:r>
      <w:proofErr w:type="spellEnd"/>
      <w:r>
        <w:t xml:space="preserve"> капитальных вложений в рамках государственной поддержки отрасли культуры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31 211,6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36 005,5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34 540,7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34 557,7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136 315,5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29" w:name="sub_1802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9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29 с 20 декабря 2021 г. - </w:t>
      </w:r>
      <w:hyperlink r:id="rId42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29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осуществление дополнительных социальных выплат в рамках реализации мероприятий по обеспечению жильем молодых семей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lastRenderedPageBreak/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247,5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636,5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106,1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106,1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318,2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106,1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1 025,4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1"/>
            </w:pPr>
            <w:r>
              <w:t>2 545,9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30" w:name="sub_1803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0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30 с 20 декабря 2021 г. - </w:t>
      </w:r>
      <w:hyperlink r:id="rId43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30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реализацию инициативных проектов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4 720,0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4 469,5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4 693,0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4 643,0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4 700,0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4 698,4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1"/>
            </w:pPr>
            <w:r>
              <w:t>27 923,9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31" w:name="sub_1803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1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31 с 20 декабря 2021 г. - </w:t>
      </w:r>
      <w:hyperlink r:id="rId4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31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lastRenderedPageBreak/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250,0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1 850,0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32" w:name="sub_1803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2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32 с 20 декабря 2021 г. - </w:t>
      </w:r>
      <w:hyperlink r:id="rId4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32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дотаций на поддержку мер по обеспечению сбалансированности бюджетов муниципальных районов и городских округов Чеченской Республики за достижение наилучших показателей социально-экономического развития муниципальных образований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900,0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600,0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a5"/>
              <w:jc w:val="center"/>
            </w:pPr>
            <w:r>
              <w:t>1 500,0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473" w:rsidRDefault="00292473" w:rsidP="00494198">
            <w:pPr>
              <w:pStyle w:val="1"/>
            </w:pPr>
            <w:r>
              <w:t>3 000,0</w:t>
            </w:r>
          </w:p>
        </w:tc>
      </w:tr>
    </w:tbl>
    <w:p w:rsidR="00292473" w:rsidRDefault="00292473" w:rsidP="00292473"/>
    <w:p w:rsidR="00292473" w:rsidRDefault="00292473" w:rsidP="00292473">
      <w:pPr>
        <w:pStyle w:val="a9"/>
        <w:rPr>
          <w:color w:val="000000"/>
          <w:sz w:val="16"/>
          <w:szCs w:val="16"/>
          <w:shd w:val="clear" w:color="auto" w:fill="F0F0F0"/>
        </w:rPr>
      </w:pPr>
      <w:bookmarkStart w:id="33" w:name="sub_1803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3"/>
    <w:p w:rsidR="00292473" w:rsidRDefault="00292473" w:rsidP="00292473">
      <w:pPr>
        <w:pStyle w:val="aa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18 дополнено таблицей 33 с 20 декабря 2021 г. - </w:t>
      </w:r>
      <w:hyperlink r:id="rId46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292473" w:rsidRDefault="00292473" w:rsidP="00292473">
      <w:pPr>
        <w:ind w:firstLine="698"/>
        <w:jc w:val="right"/>
      </w:pPr>
      <w:r>
        <w:rPr>
          <w:rStyle w:val="a3"/>
        </w:rPr>
        <w:t>Таблица 33</w:t>
      </w:r>
      <w:r>
        <w:rPr>
          <w:rStyle w:val="a3"/>
        </w:rPr>
        <w:br/>
        <w:t>приложения 18</w:t>
      </w:r>
    </w:p>
    <w:p w:rsidR="00292473" w:rsidRDefault="00292473" w:rsidP="00292473">
      <w:pPr>
        <w:pStyle w:val="1"/>
      </w:pPr>
    </w:p>
    <w:p w:rsidR="00292473" w:rsidRDefault="00292473" w:rsidP="00292473">
      <w:pPr>
        <w:pStyle w:val="1"/>
      </w:pPr>
      <w:r>
        <w:t>Распределение</w:t>
      </w:r>
      <w:r>
        <w:br/>
        <w:t>дотаций муниципальным образованиям Чеченской Республики на премирование победителей Всероссийского конкурса "Лучшая муниципальная практика" на 2021 год</w:t>
      </w:r>
    </w:p>
    <w:p w:rsidR="00292473" w:rsidRDefault="00292473" w:rsidP="002924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2473" w:rsidRDefault="00292473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Сумма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proofErr w:type="spellStart"/>
            <w:r>
              <w:t>Бенойское</w:t>
            </w:r>
            <w:proofErr w:type="spellEnd"/>
            <w:r>
              <w:t xml:space="preserve"> сельское поселение Ножай-</w:t>
            </w:r>
            <w:proofErr w:type="spellStart"/>
            <w:r>
              <w:t>Юртовского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a5"/>
              <w:jc w:val="center"/>
            </w:pPr>
            <w:r>
              <w:t>30 000,0</w:t>
            </w:r>
          </w:p>
        </w:tc>
      </w:tr>
      <w:tr w:rsidR="00292473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73" w:rsidRDefault="00292473" w:rsidP="00494198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3" w:rsidRDefault="00292473" w:rsidP="00494198">
            <w:pPr>
              <w:pStyle w:val="1"/>
            </w:pPr>
            <w:r>
              <w:t>33 000,0</w:t>
            </w:r>
          </w:p>
        </w:tc>
      </w:tr>
    </w:tbl>
    <w:p w:rsidR="00850F96" w:rsidRPr="00292473" w:rsidRDefault="00850F96" w:rsidP="00292473">
      <w:bookmarkStart w:id="34" w:name="_GoBack"/>
      <w:bookmarkEnd w:id="34"/>
    </w:p>
    <w:sectPr w:rsidR="00850F96" w:rsidRPr="00292473" w:rsidSect="001E5EC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DDE"/>
    <w:rsid w:val="00132DDE"/>
    <w:rsid w:val="001E5EC6"/>
    <w:rsid w:val="00292473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0DE91-F89B-4269-B139-B2953F8C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EC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5EC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EC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E5EC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E5EC6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E5EC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E5EC6"/>
    <w:pPr>
      <w:ind w:firstLine="0"/>
      <w:jc w:val="left"/>
    </w:pPr>
  </w:style>
  <w:style w:type="paragraph" w:customStyle="1" w:styleId="a7">
    <w:name w:val="Заголовок статьи"/>
    <w:basedOn w:val="a"/>
    <w:next w:val="a"/>
    <w:uiPriority w:val="99"/>
    <w:rsid w:val="00292473"/>
    <w:pPr>
      <w:ind w:left="1612" w:hanging="892"/>
    </w:pPr>
  </w:style>
  <w:style w:type="paragraph" w:customStyle="1" w:styleId="a8">
    <w:name w:val="Текст (справка)"/>
    <w:basedOn w:val="a"/>
    <w:next w:val="a"/>
    <w:uiPriority w:val="99"/>
    <w:rsid w:val="00292473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"/>
    <w:uiPriority w:val="99"/>
    <w:rsid w:val="00292473"/>
    <w:pPr>
      <w:spacing w:before="75"/>
      <w:ind w:right="0"/>
      <w:jc w:val="both"/>
    </w:pPr>
    <w:rPr>
      <w:color w:val="353842"/>
    </w:rPr>
  </w:style>
  <w:style w:type="paragraph" w:customStyle="1" w:styleId="aa">
    <w:name w:val="Информация о версии"/>
    <w:basedOn w:val="a9"/>
    <w:next w:val="a"/>
    <w:uiPriority w:val="99"/>
    <w:rsid w:val="00292473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92473"/>
    <w:rPr>
      <w:color w:val="353842"/>
      <w:sz w:val="20"/>
      <w:szCs w:val="20"/>
    </w:rPr>
  </w:style>
  <w:style w:type="paragraph" w:customStyle="1" w:styleId="ac">
    <w:name w:val="Информация об изменениях"/>
    <w:basedOn w:val="ab"/>
    <w:next w:val="a"/>
    <w:uiPriority w:val="99"/>
    <w:rsid w:val="00292473"/>
    <w:pPr>
      <w:spacing w:before="180"/>
      <w:ind w:left="360" w:right="360" w:firstLine="0"/>
    </w:pPr>
  </w:style>
  <w:style w:type="paragraph" w:customStyle="1" w:styleId="ad">
    <w:name w:val="Подзаголовок для информации об изменениях"/>
    <w:basedOn w:val="ab"/>
    <w:next w:val="a"/>
    <w:uiPriority w:val="99"/>
    <w:rsid w:val="00292473"/>
    <w:rPr>
      <w:b/>
      <w:bCs/>
    </w:rPr>
  </w:style>
  <w:style w:type="character" w:customStyle="1" w:styleId="ae">
    <w:name w:val="Цветовое выделение для Текст"/>
    <w:uiPriority w:val="99"/>
    <w:rsid w:val="00292473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29247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9247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29247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292473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5921621/18004" TargetMode="External"/><Relationship Id="rId13" Type="http://schemas.openxmlformats.org/officeDocument/2006/relationships/hyperlink" Target="http://internet.garant.ru/document/redirect/403257366/1105" TargetMode="External"/><Relationship Id="rId18" Type="http://schemas.openxmlformats.org/officeDocument/2006/relationships/hyperlink" Target="http://internet.garant.ru/document/redirect/35921621/18011" TargetMode="External"/><Relationship Id="rId26" Type="http://schemas.openxmlformats.org/officeDocument/2006/relationships/hyperlink" Target="http://internet.garant.ru/document/redirect/35921621/18015" TargetMode="External"/><Relationship Id="rId39" Type="http://schemas.openxmlformats.org/officeDocument/2006/relationships/hyperlink" Target="http://internet.garant.ru/document/redirect/401482620/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403257366/1109" TargetMode="External"/><Relationship Id="rId34" Type="http://schemas.openxmlformats.org/officeDocument/2006/relationships/hyperlink" Target="http://internet.garant.ru/document/redirect/35921621/18022" TargetMode="External"/><Relationship Id="rId42" Type="http://schemas.openxmlformats.org/officeDocument/2006/relationships/hyperlink" Target="http://internet.garant.ru/document/redirect/403257366/11017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internet.garant.ru/document/redirect/403257366/1102" TargetMode="External"/><Relationship Id="rId12" Type="http://schemas.openxmlformats.org/officeDocument/2006/relationships/hyperlink" Target="http://internet.garant.ru/document/redirect/35921621/18008" TargetMode="External"/><Relationship Id="rId17" Type="http://schemas.openxmlformats.org/officeDocument/2006/relationships/hyperlink" Target="http://internet.garant.ru/document/redirect/403257366/1107" TargetMode="External"/><Relationship Id="rId25" Type="http://schemas.openxmlformats.org/officeDocument/2006/relationships/hyperlink" Target="http://internet.garant.ru/document/redirect/403257366/11011" TargetMode="External"/><Relationship Id="rId33" Type="http://schemas.openxmlformats.org/officeDocument/2006/relationships/hyperlink" Target="http://internet.garant.ru/document/redirect/403257366/11015" TargetMode="External"/><Relationship Id="rId38" Type="http://schemas.openxmlformats.org/officeDocument/2006/relationships/hyperlink" Target="http://internet.garant.ru/document/redirect/401482620/22" TargetMode="External"/><Relationship Id="rId46" Type="http://schemas.openxmlformats.org/officeDocument/2006/relationships/hyperlink" Target="http://internet.garant.ru/document/redirect/403257366/11017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35921621/18010" TargetMode="External"/><Relationship Id="rId20" Type="http://schemas.openxmlformats.org/officeDocument/2006/relationships/hyperlink" Target="http://internet.garant.ru/document/redirect/35921621/18012" TargetMode="External"/><Relationship Id="rId29" Type="http://schemas.openxmlformats.org/officeDocument/2006/relationships/hyperlink" Target="http://internet.garant.ru/document/redirect/403257366/11013" TargetMode="External"/><Relationship Id="rId41" Type="http://schemas.openxmlformats.org/officeDocument/2006/relationships/hyperlink" Target="http://internet.garant.ru/document/redirect/403257366/1101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35921621/18002" TargetMode="External"/><Relationship Id="rId11" Type="http://schemas.openxmlformats.org/officeDocument/2006/relationships/hyperlink" Target="http://internet.garant.ru/document/redirect/403257366/1104" TargetMode="External"/><Relationship Id="rId24" Type="http://schemas.openxmlformats.org/officeDocument/2006/relationships/hyperlink" Target="http://internet.garant.ru/document/redirect/35921621/18014" TargetMode="External"/><Relationship Id="rId32" Type="http://schemas.openxmlformats.org/officeDocument/2006/relationships/hyperlink" Target="http://internet.garant.ru/document/redirect/35921621/18021" TargetMode="External"/><Relationship Id="rId37" Type="http://schemas.openxmlformats.org/officeDocument/2006/relationships/hyperlink" Target="http://internet.garant.ru/document/redirect/35921621/18024" TargetMode="External"/><Relationship Id="rId40" Type="http://schemas.openxmlformats.org/officeDocument/2006/relationships/hyperlink" Target="http://internet.garant.ru/document/redirect/401482620/22" TargetMode="External"/><Relationship Id="rId45" Type="http://schemas.openxmlformats.org/officeDocument/2006/relationships/hyperlink" Target="http://internet.garant.ru/document/redirect/403257366/11017" TargetMode="External"/><Relationship Id="rId5" Type="http://schemas.openxmlformats.org/officeDocument/2006/relationships/hyperlink" Target="http://internet.garant.ru/document/redirect/403257366/1101" TargetMode="External"/><Relationship Id="rId15" Type="http://schemas.openxmlformats.org/officeDocument/2006/relationships/hyperlink" Target="http://internet.garant.ru/document/redirect/403257366/1106" TargetMode="External"/><Relationship Id="rId23" Type="http://schemas.openxmlformats.org/officeDocument/2006/relationships/hyperlink" Target="http://internet.garant.ru/document/redirect/403257366/11010" TargetMode="External"/><Relationship Id="rId28" Type="http://schemas.openxmlformats.org/officeDocument/2006/relationships/hyperlink" Target="http://internet.garant.ru/document/redirect/35921621/18016" TargetMode="External"/><Relationship Id="rId36" Type="http://schemas.openxmlformats.org/officeDocument/2006/relationships/hyperlink" Target="http://internet.garant.ru/document/redirect/403257366/11016" TargetMode="External"/><Relationship Id="rId10" Type="http://schemas.openxmlformats.org/officeDocument/2006/relationships/hyperlink" Target="http://internet.garant.ru/document/redirect/35921621/18007" TargetMode="External"/><Relationship Id="rId19" Type="http://schemas.openxmlformats.org/officeDocument/2006/relationships/hyperlink" Target="http://internet.garant.ru/document/redirect/403257366/1108" TargetMode="External"/><Relationship Id="rId31" Type="http://schemas.openxmlformats.org/officeDocument/2006/relationships/hyperlink" Target="http://internet.garant.ru/document/redirect/403257366/11014" TargetMode="External"/><Relationship Id="rId44" Type="http://schemas.openxmlformats.org/officeDocument/2006/relationships/hyperlink" Target="http://internet.garant.ru/document/redirect/403257366/110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03257366/1103" TargetMode="External"/><Relationship Id="rId14" Type="http://schemas.openxmlformats.org/officeDocument/2006/relationships/hyperlink" Target="http://internet.garant.ru/document/redirect/35921621/18009" TargetMode="External"/><Relationship Id="rId22" Type="http://schemas.openxmlformats.org/officeDocument/2006/relationships/hyperlink" Target="http://internet.garant.ru/document/redirect/35921621/18013" TargetMode="External"/><Relationship Id="rId27" Type="http://schemas.openxmlformats.org/officeDocument/2006/relationships/hyperlink" Target="http://internet.garant.ru/document/redirect/403257366/11012" TargetMode="External"/><Relationship Id="rId30" Type="http://schemas.openxmlformats.org/officeDocument/2006/relationships/hyperlink" Target="http://internet.garant.ru/document/redirect/35921621/18020" TargetMode="External"/><Relationship Id="rId35" Type="http://schemas.openxmlformats.org/officeDocument/2006/relationships/hyperlink" Target="http://internet.garant.ru/document/redirect/401482620/22" TargetMode="External"/><Relationship Id="rId43" Type="http://schemas.openxmlformats.org/officeDocument/2006/relationships/hyperlink" Target="http://internet.garant.ru/document/redirect/403257366/11017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5296</Words>
  <Characters>30189</Characters>
  <Application>Microsoft Office Word</Application>
  <DocSecurity>0</DocSecurity>
  <Lines>251</Lines>
  <Paragraphs>70</Paragraphs>
  <ScaleCrop>false</ScaleCrop>
  <Company/>
  <LinksUpToDate>false</LinksUpToDate>
  <CharactersWithSpaces>35415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3</cp:revision>
  <dcterms:created xsi:type="dcterms:W3CDTF">2021-12-28T13:42:00Z</dcterms:created>
  <dcterms:modified xsi:type="dcterms:W3CDTF">2021-12-28T13:54:00Z</dcterms:modified>
</cp:coreProperties>
</file>